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F" w:rsidRDefault="00D25DAF"/>
    <w:p w:rsidR="00D54FAD" w:rsidRPr="0063159D" w:rsidRDefault="0063159D" w:rsidP="0063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1F16A8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</w:t>
      </w:r>
      <w:r w:rsidR="00D54FAD"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FACULTY: - Sh.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Devender</w:t>
      </w:r>
      <w:proofErr w:type="spellEnd"/>
      <w:r w:rsidR="009F3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singh</w:t>
      </w:r>
      <w:proofErr w:type="spellEnd"/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NE: - ECE 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4B06CD">
        <w:rPr>
          <w:rFonts w:ascii="Times New Roman" w:hAnsi="Times New Roman" w:cs="Times New Roman"/>
          <w:b/>
          <w:sz w:val="24"/>
          <w:szCs w:val="24"/>
        </w:rPr>
        <w:t>MESTER</w:t>
      </w:r>
      <w:proofErr w:type="gramStart"/>
      <w:r w:rsidR="00F03481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04D2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th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="00404D2F">
        <w:rPr>
          <w:rFonts w:ascii="Times New Roman" w:hAnsi="Times New Roman" w:cs="Times New Roman"/>
          <w:b/>
          <w:sz w:val="24"/>
          <w:szCs w:val="24"/>
        </w:rPr>
        <w:t>Medical</w:t>
      </w:r>
      <w:r w:rsidR="00F03481">
        <w:rPr>
          <w:rFonts w:ascii="Times New Roman" w:hAnsi="Times New Roman" w:cs="Times New Roman"/>
          <w:b/>
          <w:sz w:val="24"/>
          <w:szCs w:val="24"/>
        </w:rPr>
        <w:t xml:space="preserve"> Electronics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Lesson Plan Duration:- 15 weeks </w:t>
      </w:r>
      <w:r w:rsidR="00AD3130">
        <w:rPr>
          <w:rFonts w:ascii="Times New Roman" w:hAnsi="Times New Roman" w:cs="Times New Roman"/>
          <w:b/>
          <w:sz w:val="24"/>
          <w:szCs w:val="24"/>
        </w:rPr>
        <w:t xml:space="preserve">(22 March 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AD3130">
        <w:rPr>
          <w:rFonts w:ascii="Times New Roman" w:hAnsi="Times New Roman" w:cs="Times New Roman"/>
          <w:b/>
          <w:sz w:val="24"/>
          <w:szCs w:val="24"/>
        </w:rPr>
        <w:t>2</w:t>
      </w:r>
      <w:r w:rsidR="00AD3130" w:rsidRPr="00AD313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D3130">
        <w:rPr>
          <w:rFonts w:ascii="Times New Roman" w:hAnsi="Times New Roman" w:cs="Times New Roman"/>
          <w:b/>
          <w:sz w:val="24"/>
          <w:szCs w:val="24"/>
        </w:rPr>
        <w:t xml:space="preserve"> July 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FAD" w:rsidRPr="00947706" w:rsidRDefault="00D54FAD" w:rsidP="00D54FAD">
      <w:pPr>
        <w:spacing w:after="0" w:line="0" w:lineRule="atLeast"/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</w:t>
      </w:r>
      <w:r>
        <w:rPr>
          <w:b/>
          <w:sz w:val="24"/>
          <w:szCs w:val="24"/>
        </w:rPr>
        <w:t>-</w:t>
      </w:r>
      <w:r w:rsidRPr="00947706">
        <w:rPr>
          <w:b/>
          <w:sz w:val="24"/>
          <w:szCs w:val="24"/>
        </w:rPr>
        <w:t xml:space="preserve"> 03, Practical -03</w:t>
      </w:r>
    </w:p>
    <w:tbl>
      <w:tblPr>
        <w:tblStyle w:val="TableGrid"/>
        <w:tblW w:w="9918" w:type="dxa"/>
        <w:tblLook w:val="04A0"/>
      </w:tblPr>
      <w:tblGrid>
        <w:gridCol w:w="1368"/>
        <w:gridCol w:w="1350"/>
        <w:gridCol w:w="3060"/>
        <w:gridCol w:w="1440"/>
        <w:gridCol w:w="2700"/>
      </w:tblGrid>
      <w:tr w:rsidR="00D54FAD" w:rsidTr="00543A2D">
        <w:tc>
          <w:tcPr>
            <w:tcW w:w="1368" w:type="dxa"/>
          </w:tcPr>
          <w:p w:rsidR="00D54FAD" w:rsidRPr="005C4494" w:rsidRDefault="00D54FAD" w:rsidP="00543A2D">
            <w:pPr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41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Theory</w:t>
            </w:r>
          </w:p>
        </w:tc>
        <w:tc>
          <w:tcPr>
            <w:tcW w:w="414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Practical</w:t>
            </w:r>
          </w:p>
        </w:tc>
      </w:tr>
      <w:tr w:rsidR="00D54FAD" w:rsidRPr="00C16C6E" w:rsidTr="00EE76C8">
        <w:tc>
          <w:tcPr>
            <w:tcW w:w="1368" w:type="dxa"/>
          </w:tcPr>
          <w:p w:rsidR="00D54FAD" w:rsidRPr="00C16C6E" w:rsidRDefault="00D54FAD" w:rsidP="00543A2D">
            <w:pPr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1</w:t>
            </w:r>
            <w:r w:rsidRPr="007664F4">
              <w:rPr>
                <w:vertAlign w:val="superscript"/>
              </w:rPr>
              <w:t>st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1st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1F1100">
            <w:pPr>
              <w:jc w:val="both"/>
            </w:pPr>
            <w:r w:rsidRPr="00724180">
              <w:rPr>
                <w:szCs w:val="24"/>
              </w:rPr>
              <w:t>Overview of Medical Electronics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 w:rsidR="00A067EA">
              <w:t xml:space="preserve"> 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2nd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1F1100">
            <w:pPr>
              <w:jc w:val="both"/>
            </w:pPr>
            <w:r w:rsidRPr="00724180">
              <w:rPr>
                <w:szCs w:val="24"/>
              </w:rPr>
              <w:t>classification</w:t>
            </w:r>
            <w:r>
              <w:rPr>
                <w:szCs w:val="24"/>
              </w:rPr>
              <w:t xml:space="preserve"> of medical</w:t>
            </w:r>
            <w:r w:rsidRPr="009A7D9F">
              <w:rPr>
                <w:szCs w:val="24"/>
              </w:rPr>
              <w:t xml:space="preserve"> </w:t>
            </w:r>
            <w:r w:rsidRPr="00724180">
              <w:rPr>
                <w:szCs w:val="24"/>
              </w:rPr>
              <w:t>Equipment</w:t>
            </w:r>
            <w:r>
              <w:rPr>
                <w:szCs w:val="24"/>
              </w:rPr>
              <w:t>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3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1F1100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A067EA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D54FAD" w:rsidTr="00EE76C8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3rd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application and specifications of diagnostic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4th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therapeutic and clinical laboratory equipment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method of operation of these instruments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1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typical waveforms &amp; signal characteristics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543A2D">
        <w:tc>
          <w:tcPr>
            <w:tcW w:w="1368" w:type="dxa"/>
            <w:vMerge w:val="restart"/>
          </w:tcPr>
          <w:p w:rsidR="00D54FAD" w:rsidRDefault="00D54FAD" w:rsidP="00543A2D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t>Revision of Unit 1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Introduction to </w:t>
            </w:r>
            <w:r w:rsidRPr="00724180">
              <w:rPr>
                <w:szCs w:val="24"/>
              </w:rPr>
              <w:t>Electrodes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Origin of  </w:t>
            </w:r>
            <w:r w:rsidRPr="00724180">
              <w:rPr>
                <w:szCs w:val="24"/>
              </w:rPr>
              <w:t>Bioelectric si</w:t>
            </w:r>
            <w:r>
              <w:rPr>
                <w:szCs w:val="24"/>
              </w:rPr>
              <w:t>gnals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9F33D5" w:rsidTr="009F33D5">
        <w:tc>
          <w:tcPr>
            <w:tcW w:w="1368" w:type="dxa"/>
            <w:vMerge w:val="restart"/>
          </w:tcPr>
          <w:p w:rsidR="009F33D5" w:rsidRDefault="009F33D5" w:rsidP="00543A2D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>Bio electrodes</w:t>
            </w:r>
            <w:r w:rsidRPr="00724180">
              <w:rPr>
                <w:szCs w:val="24"/>
              </w:rPr>
              <w:t>, Elect</w:t>
            </w:r>
            <w:r>
              <w:rPr>
                <w:szCs w:val="24"/>
              </w:rPr>
              <w:t>rode tissue interface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9F33D5"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9F33D5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 xml:space="preserve">contact </w:t>
            </w:r>
            <w:r w:rsidRPr="00724180">
              <w:rPr>
                <w:szCs w:val="24"/>
              </w:rPr>
              <w:t>impedance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EE76C8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Types of Electrodes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9F33D5" w:rsidP="00543A2D"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Biological Amplifiers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and familiarization with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EE76C8">
        <w:trPr>
          <w:trHeight w:val="34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Electrodes used for ECG , EEG</w:t>
            </w:r>
            <w:r>
              <w:rPr>
                <w:szCs w:val="24"/>
              </w:rPr>
              <w:t>, EMG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and </w:t>
            </w:r>
            <w:proofErr w:type="spellStart"/>
            <w:r w:rsidRPr="00946BF6">
              <w:rPr>
                <w:rFonts w:ascii="Times New Roman" w:hAnsi="Times New Roman"/>
                <w:szCs w:val="24"/>
                <w:lang w:eastAsia="en-GB"/>
              </w:rPr>
              <w:t>fa</w:t>
            </w:r>
            <w:r>
              <w:rPr>
                <w:rFonts w:ascii="Times New Roman" w:hAnsi="Times New Roman"/>
                <w:szCs w:val="24"/>
                <w:lang w:eastAsia="en-GB"/>
              </w:rPr>
              <w:t>o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miliarization</w:t>
            </w:r>
            <w:proofErr w:type="spellEnd"/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1C4105" w:rsidTr="00EE76C8"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CF6441">
            <w:pPr>
              <w:jc w:val="both"/>
            </w:pPr>
            <w:r>
              <w:t>Revision of Unit 2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c>
          <w:tcPr>
            <w:tcW w:w="1368" w:type="dxa"/>
            <w:vMerge w:val="restart"/>
          </w:tcPr>
          <w:p w:rsidR="001C4105" w:rsidRDefault="001C4105" w:rsidP="00543A2D">
            <w:r>
              <w:t>6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  <w:r>
              <w:rPr>
                <w:szCs w:val="24"/>
              </w:rPr>
              <w:t>Bio Transducers &amp; Biosensors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410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concentration of blood</w:t>
            </w:r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 xml:space="preserve"> sugar with Glucometer (fasting, P.P., Random</w:t>
            </w:r>
            <w:r w:rsidR="009F33D5">
              <w:rPr>
                <w:rFonts w:ascii="Times New Roman" w:hAnsi="Times New Roman"/>
                <w:szCs w:val="24"/>
                <w:lang w:eastAsia="en-GB"/>
              </w:rPr>
              <w:t>)</w:t>
            </w:r>
          </w:p>
        </w:tc>
      </w:tr>
      <w:tr w:rsidR="009F33D5" w:rsidTr="00EE76C8">
        <w:trPr>
          <w:trHeight w:val="98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Typical signals from physiological parameters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9F33D5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concentration of blood sugar with Glucometer (fasting, P.P., Random</w:t>
            </w:r>
          </w:p>
        </w:tc>
      </w:tr>
      <w:tr w:rsidR="001C4105" w:rsidTr="009F33D5">
        <w:trPr>
          <w:trHeight w:val="70"/>
        </w:trPr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6979DC">
            <w:pPr>
              <w:jc w:val="both"/>
            </w:pPr>
            <w:r>
              <w:rPr>
                <w:szCs w:val="24"/>
              </w:rPr>
              <w:t>Classification of Bio transducers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rPr>
          <w:trHeight w:val="1025"/>
        </w:trPr>
        <w:tc>
          <w:tcPr>
            <w:tcW w:w="1368" w:type="dxa"/>
            <w:vMerge w:val="restart"/>
          </w:tcPr>
          <w:p w:rsidR="001C4105" w:rsidRDefault="001C4105" w:rsidP="00543A2D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256F45" w:rsidP="00543A2D">
            <w:pPr>
              <w:jc w:val="both"/>
            </w:pPr>
            <w:r w:rsidRPr="00724180">
              <w:rPr>
                <w:szCs w:val="24"/>
              </w:rPr>
              <w:t>pressure transducer</w:t>
            </w:r>
            <w:r w:rsidR="00AC5B40">
              <w:rPr>
                <w:szCs w:val="24"/>
              </w:rPr>
              <w:t>, Photoelectric</w:t>
            </w:r>
            <w:r w:rsidR="00AC5B40" w:rsidRPr="00724180">
              <w:rPr>
                <w:szCs w:val="24"/>
              </w:rPr>
              <w:t xml:space="preserve"> transducer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1C4105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C4105" w:rsidRDefault="00BC7A0C" w:rsidP="00543A2D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BC7A0C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interface to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BC7A0C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rPr>
                <w:szCs w:val="24"/>
              </w:rPr>
              <w:t>T</w:t>
            </w:r>
            <w:r w:rsidRPr="00724180">
              <w:rPr>
                <w:szCs w:val="24"/>
              </w:rPr>
              <w:t>ransducer</w:t>
            </w:r>
            <w:r>
              <w:rPr>
                <w:szCs w:val="24"/>
              </w:rPr>
              <w:t xml:space="preserve"> for body temperature measurement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110F" w:rsidRDefault="009F33D5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29110F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 interface to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AC5B40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 w:rsidRPr="00724180">
              <w:rPr>
                <w:szCs w:val="24"/>
              </w:rPr>
              <w:t>p</w:t>
            </w:r>
            <w:r>
              <w:rPr>
                <w:szCs w:val="24"/>
              </w:rPr>
              <w:t>ulse sensor, respiration sensor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EE76C8">
        <w:tc>
          <w:tcPr>
            <w:tcW w:w="1368" w:type="dxa"/>
            <w:vMerge w:val="restart"/>
          </w:tcPr>
          <w:p w:rsidR="0029110F" w:rsidRDefault="0029110F" w:rsidP="00543A2D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t>Revision of Unit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 xml:space="preserve"> </w:t>
            </w:r>
          </w:p>
          <w:p w:rsidR="0029110F" w:rsidRDefault="00CF6441" w:rsidP="00543A2D">
            <w:pPr>
              <w:jc w:val="center"/>
            </w:pPr>
            <w:r>
              <w:lastRenderedPageBreak/>
              <w:t xml:space="preserve"> 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 xml:space="preserve">To Measure The EMG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>Signals and interface with PC</w:t>
            </w:r>
          </w:p>
        </w:tc>
      </w:tr>
      <w:tr w:rsidR="0029110F" w:rsidTr="009F33D5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Bio Medical Recorders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2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ECG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55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Pr="00C37266" w:rsidRDefault="0029110F" w:rsidP="00CF6441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EMG Signals and interface with PC</w:t>
            </w: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EMG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EEG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6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C37266" w:rsidRDefault="009F33D5" w:rsidP="00CF6441">
            <w:pPr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</w:p>
        </w:tc>
      </w:tr>
      <w:tr w:rsidR="00AC5B40" w:rsidTr="0029110F">
        <w:trPr>
          <w:trHeight w:val="1007"/>
        </w:trPr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PCG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both"/>
            </w:pP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VCG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9F33D5" w:rsidTr="0029110F">
        <w:trPr>
          <w:trHeight w:val="269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29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29110F">
        <w:trPr>
          <w:trHeight w:val="5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9F33D5" w:rsidRPr="00C37266" w:rsidRDefault="0029110F" w:rsidP="00CF6441">
            <w:pPr>
              <w:rPr>
                <w:szCs w:val="24"/>
              </w:rPr>
            </w:pPr>
            <w:r w:rsidRPr="00C37266">
              <w:rPr>
                <w:szCs w:val="24"/>
              </w:rPr>
              <w:t xml:space="preserve">application of </w:t>
            </w:r>
            <w:r>
              <w:rPr>
                <w:szCs w:val="24"/>
              </w:rPr>
              <w:t>Digital Stethoscope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AC5B40" w:rsidTr="00543A2D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30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t>Revision of Unit 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Patient</w:t>
            </w:r>
            <w:r>
              <w:rPr>
                <w:szCs w:val="24"/>
              </w:rPr>
              <w:t xml:space="preserve"> Monitoring Systems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Heart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29110F">
        <w:trPr>
          <w:trHeight w:val="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Pulse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543A2D">
        <w:tc>
          <w:tcPr>
            <w:tcW w:w="1368" w:type="dxa"/>
            <w:vMerge w:val="restart"/>
          </w:tcPr>
          <w:p w:rsidR="0029110F" w:rsidRDefault="0029110F" w:rsidP="00543A2D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Respiration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rPr>
          <w:trHeight w:val="1088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Blood pressure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80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Need of defibrillator and Cardiac Pace maker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CF6441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773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29110F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Bedside patient monitoring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EE76C8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EE76C8">
        <w:trPr>
          <w:trHeight w:val="962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38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Modern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</w:t>
            </w:r>
            <w:r>
              <w:t>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EE76C8" w:rsidP="00EE76C8"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Maintenance schedule for different equipment and their records in a hospital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Maintenance schedule for different equipment and their records in a hospital</w:t>
            </w:r>
          </w:p>
        </w:tc>
      </w:tr>
      <w:tr w:rsidR="0029110F" w:rsidTr="0029110F">
        <w:trPr>
          <w:trHeight w:val="51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39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X-Ray Machine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 xml:space="preserve"> App and</w:t>
            </w:r>
            <w:r w:rsidR="00EE76C8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EE76C8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 App and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</w:p>
        </w:tc>
      </w:tr>
      <w:tr w:rsidR="0029110F" w:rsidTr="0029110F">
        <w:trPr>
          <w:trHeight w:val="495"/>
        </w:trPr>
        <w:tc>
          <w:tcPr>
            <w:tcW w:w="1368" w:type="dxa"/>
            <w:vMerge w:val="restart"/>
          </w:tcPr>
          <w:p w:rsidR="0029110F" w:rsidRDefault="0029110F" w:rsidP="00543A2D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40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Magnetic Resonance Imaging  System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network using </w:t>
            </w:r>
            <w:proofErr w:type="spellStart"/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31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5712BB" w:rsidRDefault="0029110F" w:rsidP="00EE76C8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lastRenderedPageBreak/>
              <w:t xml:space="preserve">network using </w:t>
            </w:r>
            <w:proofErr w:type="spellStart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52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41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Pr="000323CC" w:rsidRDefault="0029110F" w:rsidP="00CF6441">
            <w:pPr>
              <w:jc w:val="both"/>
            </w:pPr>
            <w:r>
              <w:rPr>
                <w:szCs w:val="24"/>
              </w:rPr>
              <w:t>Ultrasonic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Logging of various body parameters in SD card as 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>excel format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Logging of various body parameters in SD card as excel format</w:t>
            </w:r>
          </w:p>
        </w:tc>
      </w:tr>
      <w:tr w:rsidR="00D34110" w:rsidTr="00CF6441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>Electric</w:t>
            </w:r>
            <w:r w:rsidRPr="00724180">
              <w:rPr>
                <w:szCs w:val="24"/>
              </w:rPr>
              <w:t xml:space="preserve"> shock</w:t>
            </w:r>
            <w:r>
              <w:rPr>
                <w:szCs w:val="24"/>
              </w:rPr>
              <w:t xml:space="preserve"> hazards</w:t>
            </w:r>
          </w:p>
        </w:tc>
        <w:tc>
          <w:tcPr>
            <w:tcW w:w="4140" w:type="dxa"/>
            <w:gridSpan w:val="2"/>
          </w:tcPr>
          <w:p w:rsidR="00D34110" w:rsidRDefault="00A067EA" w:rsidP="00CF6441">
            <w:pPr>
              <w:jc w:val="center"/>
            </w:pPr>
            <w:r>
              <w:t xml:space="preserve">                        Viva of practical no. 1 to 8</w:t>
            </w:r>
          </w:p>
        </w:tc>
      </w:tr>
      <w:tr w:rsidR="00D34110" w:rsidTr="00543A2D">
        <w:tc>
          <w:tcPr>
            <w:tcW w:w="1368" w:type="dxa"/>
            <w:vMerge w:val="restart"/>
          </w:tcPr>
          <w:p w:rsidR="00D34110" w:rsidRDefault="00D34110" w:rsidP="00543A2D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 xml:space="preserve">Leakage currents, Electrical safety analyse ,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>Viva of practical no. 9</w:t>
            </w:r>
            <w:r w:rsidR="00A067EA">
              <w:t xml:space="preserve"> to </w:t>
            </w:r>
            <w:r>
              <w:t>16</w:t>
            </w:r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 w:rsidRPr="00724180">
              <w:rPr>
                <w:szCs w:val="24"/>
              </w:rPr>
              <w:t>Safety standards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>Revision of practicals</w:t>
            </w:r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Default="00D34110" w:rsidP="00CF6441">
            <w:pPr>
              <w:jc w:val="both"/>
            </w:pPr>
            <w:r>
              <w:t>Revision of whole syllabus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EE76C8">
            <w:r>
              <w:t xml:space="preserve"> Revision of practicals</w:t>
            </w:r>
          </w:p>
        </w:tc>
      </w:tr>
    </w:tbl>
    <w:p w:rsidR="00D54FAD" w:rsidRDefault="00D54FAD" w:rsidP="00D54FAD">
      <w:r>
        <w:t xml:space="preserve"> </w:t>
      </w:r>
    </w:p>
    <w:p w:rsidR="007664F4" w:rsidRDefault="007664F4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337F" w:rsidRDefault="0079337F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9337F" w:rsidSect="0063159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D8C"/>
    <w:multiLevelType w:val="hybridMultilevel"/>
    <w:tmpl w:val="7D28F15C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CA9"/>
    <w:multiLevelType w:val="hybridMultilevel"/>
    <w:tmpl w:val="59C4427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1164A"/>
    <w:multiLevelType w:val="hybridMultilevel"/>
    <w:tmpl w:val="6D3C289E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5114B"/>
    <w:multiLevelType w:val="hybridMultilevel"/>
    <w:tmpl w:val="19D8EDA0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41799"/>
    <w:multiLevelType w:val="hybridMultilevel"/>
    <w:tmpl w:val="E2FC76DE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11C02"/>
    <w:multiLevelType w:val="hybridMultilevel"/>
    <w:tmpl w:val="7F72B35A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2538A"/>
    <w:multiLevelType w:val="hybridMultilevel"/>
    <w:tmpl w:val="48EAA5C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5DAF"/>
    <w:rsid w:val="000323CC"/>
    <w:rsid w:val="00043539"/>
    <w:rsid w:val="000577C8"/>
    <w:rsid w:val="00067D9F"/>
    <w:rsid w:val="000901D9"/>
    <w:rsid w:val="000D1BD5"/>
    <w:rsid w:val="000E0F85"/>
    <w:rsid w:val="00102318"/>
    <w:rsid w:val="00166D7F"/>
    <w:rsid w:val="00170E68"/>
    <w:rsid w:val="00191469"/>
    <w:rsid w:val="001A6793"/>
    <w:rsid w:val="001B2972"/>
    <w:rsid w:val="001C02DE"/>
    <w:rsid w:val="001C29E3"/>
    <w:rsid w:val="001C4105"/>
    <w:rsid w:val="001D104C"/>
    <w:rsid w:val="001E74E0"/>
    <w:rsid w:val="001F1100"/>
    <w:rsid w:val="001F16A8"/>
    <w:rsid w:val="002026C3"/>
    <w:rsid w:val="00212B82"/>
    <w:rsid w:val="0021628F"/>
    <w:rsid w:val="0022785D"/>
    <w:rsid w:val="002362E2"/>
    <w:rsid w:val="002544F6"/>
    <w:rsid w:val="00256F45"/>
    <w:rsid w:val="00263F70"/>
    <w:rsid w:val="00284F59"/>
    <w:rsid w:val="0029110F"/>
    <w:rsid w:val="0029396F"/>
    <w:rsid w:val="002E7460"/>
    <w:rsid w:val="0032075F"/>
    <w:rsid w:val="00361ACC"/>
    <w:rsid w:val="00380933"/>
    <w:rsid w:val="003B1F48"/>
    <w:rsid w:val="003B396D"/>
    <w:rsid w:val="003B60A8"/>
    <w:rsid w:val="003E7811"/>
    <w:rsid w:val="003F464A"/>
    <w:rsid w:val="003F5A3C"/>
    <w:rsid w:val="00404D2F"/>
    <w:rsid w:val="00407961"/>
    <w:rsid w:val="00407E11"/>
    <w:rsid w:val="00433331"/>
    <w:rsid w:val="004429A5"/>
    <w:rsid w:val="00453F0E"/>
    <w:rsid w:val="00456465"/>
    <w:rsid w:val="00482D49"/>
    <w:rsid w:val="004845F6"/>
    <w:rsid w:val="00494AF3"/>
    <w:rsid w:val="004B06CD"/>
    <w:rsid w:val="004C2013"/>
    <w:rsid w:val="004D33BD"/>
    <w:rsid w:val="004E5295"/>
    <w:rsid w:val="004F5A3C"/>
    <w:rsid w:val="00516204"/>
    <w:rsid w:val="005239EC"/>
    <w:rsid w:val="00543A2D"/>
    <w:rsid w:val="00544A76"/>
    <w:rsid w:val="00553E62"/>
    <w:rsid w:val="00556A48"/>
    <w:rsid w:val="005712BB"/>
    <w:rsid w:val="00574942"/>
    <w:rsid w:val="005966D9"/>
    <w:rsid w:val="005C4494"/>
    <w:rsid w:val="005E0A42"/>
    <w:rsid w:val="005E3712"/>
    <w:rsid w:val="005E40DF"/>
    <w:rsid w:val="005F29C0"/>
    <w:rsid w:val="00606C27"/>
    <w:rsid w:val="00613ACB"/>
    <w:rsid w:val="00622214"/>
    <w:rsid w:val="0063159D"/>
    <w:rsid w:val="00664FD2"/>
    <w:rsid w:val="00682250"/>
    <w:rsid w:val="006979DC"/>
    <w:rsid w:val="006A5BF1"/>
    <w:rsid w:val="006B107B"/>
    <w:rsid w:val="006E7FD3"/>
    <w:rsid w:val="006F506E"/>
    <w:rsid w:val="00712F76"/>
    <w:rsid w:val="00737593"/>
    <w:rsid w:val="007664F4"/>
    <w:rsid w:val="00771D30"/>
    <w:rsid w:val="0079337F"/>
    <w:rsid w:val="007A134F"/>
    <w:rsid w:val="007A5901"/>
    <w:rsid w:val="007B5297"/>
    <w:rsid w:val="00811B89"/>
    <w:rsid w:val="0085105F"/>
    <w:rsid w:val="00854282"/>
    <w:rsid w:val="00861B7C"/>
    <w:rsid w:val="00867075"/>
    <w:rsid w:val="00867F62"/>
    <w:rsid w:val="00876D21"/>
    <w:rsid w:val="008E1B13"/>
    <w:rsid w:val="00916722"/>
    <w:rsid w:val="00917555"/>
    <w:rsid w:val="009258C1"/>
    <w:rsid w:val="00934FB1"/>
    <w:rsid w:val="00947706"/>
    <w:rsid w:val="009650C2"/>
    <w:rsid w:val="00974517"/>
    <w:rsid w:val="009B47B9"/>
    <w:rsid w:val="009C7213"/>
    <w:rsid w:val="009E63FA"/>
    <w:rsid w:val="009F33D5"/>
    <w:rsid w:val="009F6CB6"/>
    <w:rsid w:val="00A02DB6"/>
    <w:rsid w:val="00A067EA"/>
    <w:rsid w:val="00A13C61"/>
    <w:rsid w:val="00A142E7"/>
    <w:rsid w:val="00A40164"/>
    <w:rsid w:val="00A421CB"/>
    <w:rsid w:val="00A75D50"/>
    <w:rsid w:val="00A8337B"/>
    <w:rsid w:val="00AA05AC"/>
    <w:rsid w:val="00AC0ACC"/>
    <w:rsid w:val="00AC5B40"/>
    <w:rsid w:val="00AD3130"/>
    <w:rsid w:val="00B5236D"/>
    <w:rsid w:val="00B61A4F"/>
    <w:rsid w:val="00B82ECE"/>
    <w:rsid w:val="00B96F5B"/>
    <w:rsid w:val="00BA21C0"/>
    <w:rsid w:val="00BA2E4E"/>
    <w:rsid w:val="00BB406D"/>
    <w:rsid w:val="00BB7856"/>
    <w:rsid w:val="00BC7A0C"/>
    <w:rsid w:val="00BE35AA"/>
    <w:rsid w:val="00BE6AEC"/>
    <w:rsid w:val="00BE7C93"/>
    <w:rsid w:val="00BF3E5C"/>
    <w:rsid w:val="00C10F1C"/>
    <w:rsid w:val="00C12E68"/>
    <w:rsid w:val="00C16C6E"/>
    <w:rsid w:val="00C21BED"/>
    <w:rsid w:val="00C5010D"/>
    <w:rsid w:val="00C61F05"/>
    <w:rsid w:val="00C77244"/>
    <w:rsid w:val="00C94874"/>
    <w:rsid w:val="00CB3454"/>
    <w:rsid w:val="00CD0C0C"/>
    <w:rsid w:val="00CF247C"/>
    <w:rsid w:val="00CF6441"/>
    <w:rsid w:val="00D05CD0"/>
    <w:rsid w:val="00D179CA"/>
    <w:rsid w:val="00D25DAF"/>
    <w:rsid w:val="00D34110"/>
    <w:rsid w:val="00D469F2"/>
    <w:rsid w:val="00D54FAD"/>
    <w:rsid w:val="00D556F8"/>
    <w:rsid w:val="00D614A9"/>
    <w:rsid w:val="00D64413"/>
    <w:rsid w:val="00D654E3"/>
    <w:rsid w:val="00D72EAF"/>
    <w:rsid w:val="00D925B5"/>
    <w:rsid w:val="00D94B41"/>
    <w:rsid w:val="00D968B4"/>
    <w:rsid w:val="00DA1CBD"/>
    <w:rsid w:val="00DD37E2"/>
    <w:rsid w:val="00E46C5D"/>
    <w:rsid w:val="00E61C28"/>
    <w:rsid w:val="00E84794"/>
    <w:rsid w:val="00EA6056"/>
    <w:rsid w:val="00EC6CB2"/>
    <w:rsid w:val="00EE1A1B"/>
    <w:rsid w:val="00EE5AA7"/>
    <w:rsid w:val="00EE76C8"/>
    <w:rsid w:val="00F03481"/>
    <w:rsid w:val="00F03E55"/>
    <w:rsid w:val="00F041BB"/>
    <w:rsid w:val="00F32AB4"/>
    <w:rsid w:val="00F340E6"/>
    <w:rsid w:val="00F53D55"/>
    <w:rsid w:val="00F55F02"/>
    <w:rsid w:val="00F677D8"/>
    <w:rsid w:val="00F80D61"/>
    <w:rsid w:val="00F8668F"/>
    <w:rsid w:val="00F9444C"/>
    <w:rsid w:val="00F95310"/>
    <w:rsid w:val="00FB5E6B"/>
    <w:rsid w:val="00FC57D3"/>
    <w:rsid w:val="00F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21"/>
  </w:style>
  <w:style w:type="paragraph" w:styleId="Heading4">
    <w:name w:val="heading 4"/>
    <w:basedOn w:val="Normal"/>
    <w:next w:val="Normal"/>
    <w:link w:val="Heading4Char"/>
    <w:qFormat/>
    <w:rsid w:val="004C201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C2013"/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8B00-1BAB-4138-828F-D493C6F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Administrator</cp:lastModifiedBy>
  <cp:revision>2</cp:revision>
  <cp:lastPrinted>2019-01-16T09:24:00Z</cp:lastPrinted>
  <dcterms:created xsi:type="dcterms:W3CDTF">2021-04-13T10:23:00Z</dcterms:created>
  <dcterms:modified xsi:type="dcterms:W3CDTF">2021-04-13T10:23:00Z</dcterms:modified>
</cp:coreProperties>
</file>